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AD04" w14:textId="77777777" w:rsidR="00B05C88" w:rsidRPr="007D3E30" w:rsidRDefault="007D3E30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  <w:u w:val="single"/>
          <w:lang w:eastAsia="ja-JP"/>
        </w:rPr>
      </w:pPr>
      <w:r w:rsidRPr="007D3E30">
        <w:rPr>
          <w:rFonts w:ascii="ArialMT" w:hAnsi="ArialMT" w:cs="ArialMT"/>
          <w:b/>
          <w:sz w:val="28"/>
          <w:szCs w:val="28"/>
          <w:u w:val="single"/>
          <w:lang w:eastAsia="ja-JP"/>
        </w:rPr>
        <w:t>2011</w:t>
      </w:r>
      <w:r w:rsidRPr="007D3E30">
        <w:rPr>
          <w:rFonts w:ascii="ArialMT" w:hAnsi="ArialMT" w:cs="ArialMT"/>
          <w:b/>
          <w:sz w:val="28"/>
          <w:szCs w:val="28"/>
          <w:u w:val="single"/>
          <w:lang w:eastAsia="ja-JP"/>
        </w:rPr>
        <w:tab/>
      </w:r>
      <w:r w:rsidRPr="007D3E30">
        <w:rPr>
          <w:rFonts w:ascii="ArialMT" w:hAnsi="ArialMT" w:cs="ArialMT"/>
          <w:b/>
          <w:sz w:val="28"/>
          <w:szCs w:val="28"/>
          <w:u w:val="single"/>
          <w:lang w:eastAsia="ja-JP"/>
        </w:rPr>
        <w:tab/>
      </w:r>
      <w:r w:rsidR="00B05C88" w:rsidRPr="007D3E30">
        <w:rPr>
          <w:rFonts w:ascii="ArialMT" w:hAnsi="ArialMT" w:cs="ArialMT"/>
          <w:b/>
          <w:sz w:val="28"/>
          <w:szCs w:val="28"/>
          <w:u w:val="single"/>
          <w:lang w:eastAsia="ja-JP"/>
        </w:rPr>
        <w:t>Heritage Village, CT</w:t>
      </w:r>
      <w:r w:rsidRPr="007D3E30">
        <w:rPr>
          <w:rFonts w:ascii="ArialMT" w:hAnsi="ArialMT" w:cs="ArialMT"/>
          <w:b/>
          <w:sz w:val="28"/>
          <w:szCs w:val="28"/>
          <w:u w:val="single"/>
          <w:lang w:eastAsia="ja-JP"/>
        </w:rPr>
        <w:t xml:space="preserve">     Type II LA-EDI</w:t>
      </w:r>
    </w:p>
    <w:p w14:paraId="21BA51B0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szCs w:val="24"/>
          <w:lang w:eastAsia="ja-JP"/>
        </w:rPr>
      </w:pPr>
    </w:p>
    <w:p w14:paraId="03DCA19C" w14:textId="77777777" w:rsidR="00B05C88" w:rsidRPr="007D3E30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szCs w:val="24"/>
          <w:u w:val="single"/>
          <w:lang w:eastAsia="ja-JP"/>
        </w:rPr>
      </w:pPr>
      <w:r w:rsidRPr="007D3E30">
        <w:rPr>
          <w:rFonts w:ascii="ArialMT" w:hAnsi="ArialMT" w:cs="ArialMT"/>
          <w:szCs w:val="24"/>
          <w:u w:val="single"/>
          <w:lang w:eastAsia="ja-JP"/>
        </w:rPr>
        <w:t>INFLUENT WELL</w:t>
      </w:r>
    </w:p>
    <w:p w14:paraId="42309AE3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szCs w:val="24"/>
          <w:lang w:eastAsia="ja-JP"/>
        </w:rPr>
      </w:pPr>
    </w:p>
    <w:p w14:paraId="5DB2DFAA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r>
        <w:rPr>
          <w:rFonts w:ascii="ArialMT" w:hAnsi="ArialMT" w:cs="ArialMT"/>
          <w:i/>
          <w:iCs/>
          <w:sz w:val="28"/>
          <w:szCs w:val="28"/>
          <w:lang w:eastAsia="ja-JP"/>
        </w:rPr>
        <w:t>An LA-EDI influent well, supported from the (rotating torque tube)</w:t>
      </w:r>
    </w:p>
    <w:p w14:paraId="323B577F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r>
        <w:rPr>
          <w:rFonts w:ascii="ArialMT" w:hAnsi="ArialMT" w:cs="ArialMT"/>
          <w:i/>
          <w:iCs/>
          <w:sz w:val="28"/>
          <w:szCs w:val="28"/>
          <w:lang w:eastAsia="ja-JP"/>
        </w:rPr>
        <w:t>(</w:t>
      </w: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rotating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torque cage)(</w:t>
      </w: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centerwell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support structure) shall be provided</w:t>
      </w:r>
    </w:p>
    <w:p w14:paraId="29987BB4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to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enhance flocculation and to diffuse the influent liquid into the</w:t>
      </w:r>
    </w:p>
    <w:p w14:paraId="59CE76B0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clarifier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>. The influent well size and dimensional design details shall be</w:t>
      </w:r>
    </w:p>
    <w:p w14:paraId="60AC3705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provided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by the US Patent Holder (Licensor) and licensed to the</w:t>
      </w:r>
    </w:p>
    <w:p w14:paraId="49C7A909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Owner (Licensee) to ensure proper performance.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The fee of $6,000</w:t>
      </w:r>
    </w:p>
    <w:p w14:paraId="0BAC9F88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per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unit for this licensed LA-EDI design is to be paid at the time of</w:t>
      </w:r>
    </w:p>
    <w:p w14:paraId="7870CF0A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installation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by the Contractor to Clarifiers, Inc., P.O. Box 745, Enfield,</w:t>
      </w:r>
    </w:p>
    <w:p w14:paraId="1AC39A09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r>
        <w:rPr>
          <w:rFonts w:ascii="ArialMT" w:hAnsi="ArialMT" w:cs="ArialMT"/>
          <w:i/>
          <w:iCs/>
          <w:sz w:val="28"/>
          <w:szCs w:val="28"/>
          <w:lang w:eastAsia="ja-JP"/>
        </w:rPr>
        <w:t>NH 03748 (the Licensor) and should be included in the clarifier bid</w:t>
      </w:r>
    </w:p>
    <w:p w14:paraId="5CF91838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price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>. The LA-EDI device will be equipped with multiple wing-type</w:t>
      </w:r>
    </w:p>
    <w:p w14:paraId="5B230B16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outlet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nozzles and will be incorporated as a part the feedwell in</w:t>
      </w:r>
    </w:p>
    <w:p w14:paraId="6A6D36A9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accordance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with the contract documents. The nozzle ports shall be</w:t>
      </w:r>
    </w:p>
    <w:p w14:paraId="7AD6F245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arranged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in an opposing jet configuration to create flow impingement</w:t>
      </w:r>
    </w:p>
    <w:p w14:paraId="23192B18" w14:textId="77777777" w:rsidR="00B05C88" w:rsidRDefault="00B05C88" w:rsidP="00B05C88">
      <w:pPr>
        <w:widowControl w:val="0"/>
        <w:autoSpaceDE w:val="0"/>
        <w:autoSpaceDN w:val="0"/>
        <w:adjustRightInd w:val="0"/>
        <w:rPr>
          <w:rFonts w:ascii="ArialMT" w:hAnsi="ArialMT" w:cs="ArialMT"/>
          <w:i/>
          <w:iCs/>
          <w:sz w:val="28"/>
          <w:szCs w:val="28"/>
          <w:lang w:eastAsia="ja-JP"/>
        </w:rPr>
      </w:pPr>
      <w:proofErr w:type="gramStart"/>
      <w:r>
        <w:rPr>
          <w:rFonts w:ascii="ArialMT" w:hAnsi="ArialMT" w:cs="ArialMT"/>
          <w:i/>
          <w:iCs/>
          <w:sz w:val="28"/>
          <w:szCs w:val="28"/>
          <w:lang w:eastAsia="ja-JP"/>
        </w:rPr>
        <w:t>and</w:t>
      </w:r>
      <w:proofErr w:type="gramEnd"/>
      <w:r>
        <w:rPr>
          <w:rFonts w:ascii="ArialMT" w:hAnsi="ArialMT" w:cs="ArialMT"/>
          <w:i/>
          <w:iCs/>
          <w:sz w:val="28"/>
          <w:szCs w:val="28"/>
          <w:lang w:eastAsia="ja-JP"/>
        </w:rPr>
        <w:t xml:space="preserve"> to dissipate energy and promote flocculation.</w:t>
      </w:r>
    </w:p>
    <w:p w14:paraId="1796EC19" w14:textId="77777777" w:rsidR="004C5347" w:rsidRDefault="004C5347" w:rsidP="00B05C88">
      <w:bookmarkStart w:id="0" w:name="_GoBack"/>
      <w:bookmarkEnd w:id="0"/>
    </w:p>
    <w:sectPr w:rsidR="004C53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88"/>
    <w:rsid w:val="004C5347"/>
    <w:rsid w:val="007D3E30"/>
    <w:rsid w:val="00B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921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C5347"/>
    <w:rPr>
      <w:rFonts w:ascii="Arial Bold Italic" w:hAnsi="Arial Bold Italic"/>
      <w:b/>
      <w:i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C5347"/>
    <w:rPr>
      <w:rFonts w:ascii="Arial Bold Italic" w:hAnsi="Arial Bold Italic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Macintosh Word</Application>
  <DocSecurity>0</DocSecurity>
  <Lines>7</Lines>
  <Paragraphs>1</Paragraphs>
  <ScaleCrop>false</ScaleCrop>
  <Company>Clarifiers,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Esler, P.E.</dc:creator>
  <cp:keywords/>
  <dc:description/>
  <cp:lastModifiedBy>John K. Esler, P.E.</cp:lastModifiedBy>
  <cp:revision>2</cp:revision>
  <dcterms:created xsi:type="dcterms:W3CDTF">2014-12-13T01:07:00Z</dcterms:created>
  <dcterms:modified xsi:type="dcterms:W3CDTF">2014-12-13T01:24:00Z</dcterms:modified>
</cp:coreProperties>
</file>