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B49D2" w14:textId="77777777" w:rsidR="0050094F" w:rsidRPr="0050094F" w:rsidRDefault="0050094F" w:rsidP="0050094F">
      <w:pPr>
        <w:widowControl w:val="0"/>
        <w:autoSpaceDE w:val="0"/>
        <w:autoSpaceDN w:val="0"/>
        <w:adjustRightInd w:val="0"/>
        <w:rPr>
          <w:rFonts w:cs="Arial"/>
          <w:b/>
          <w:bCs/>
          <w:szCs w:val="24"/>
          <w:u w:val="single"/>
          <w:lang w:eastAsia="ja-JP"/>
        </w:rPr>
      </w:pPr>
      <w:r>
        <w:rPr>
          <w:rFonts w:cs="Arial"/>
          <w:b/>
          <w:bCs/>
          <w:szCs w:val="24"/>
          <w:u w:val="single"/>
          <w:lang w:eastAsia="ja-JP"/>
        </w:rPr>
        <w:t xml:space="preserve">2013  </w:t>
      </w:r>
      <w:r>
        <w:rPr>
          <w:rFonts w:cs="Arial"/>
          <w:b/>
          <w:bCs/>
          <w:szCs w:val="24"/>
          <w:u w:val="single"/>
          <w:lang w:eastAsia="ja-JP"/>
        </w:rPr>
        <w:tab/>
        <w:t>Billerica, MA</w:t>
      </w:r>
      <w:r>
        <w:rPr>
          <w:rFonts w:cs="Arial"/>
          <w:b/>
          <w:bCs/>
          <w:szCs w:val="24"/>
          <w:u w:val="single"/>
          <w:lang w:eastAsia="ja-JP"/>
        </w:rPr>
        <w:tab/>
      </w:r>
      <w:r>
        <w:rPr>
          <w:rFonts w:cs="Arial"/>
          <w:b/>
          <w:bCs/>
          <w:szCs w:val="24"/>
          <w:u w:val="single"/>
          <w:lang w:eastAsia="ja-JP"/>
        </w:rPr>
        <w:tab/>
      </w:r>
      <w:r w:rsidRPr="0050094F">
        <w:rPr>
          <w:rFonts w:cs="Arial"/>
          <w:b/>
          <w:bCs/>
          <w:szCs w:val="24"/>
          <w:u w:val="single"/>
          <w:lang w:eastAsia="ja-JP"/>
        </w:rPr>
        <w:t xml:space="preserve">Type II LA-EDI </w:t>
      </w:r>
    </w:p>
    <w:p w14:paraId="236BBBEE" w14:textId="77777777" w:rsidR="0050094F" w:rsidRDefault="0050094F" w:rsidP="0050094F">
      <w:pPr>
        <w:widowControl w:val="0"/>
        <w:autoSpaceDE w:val="0"/>
        <w:autoSpaceDN w:val="0"/>
        <w:adjustRightInd w:val="0"/>
        <w:rPr>
          <w:rFonts w:cs="Arial"/>
          <w:b/>
          <w:bCs/>
          <w:szCs w:val="24"/>
          <w:lang w:eastAsia="ja-JP"/>
        </w:rPr>
      </w:pPr>
    </w:p>
    <w:p w14:paraId="77156D9A" w14:textId="77777777" w:rsidR="0050094F" w:rsidRPr="0050094F" w:rsidRDefault="0050094F" w:rsidP="0050094F">
      <w:pPr>
        <w:widowControl w:val="0"/>
        <w:autoSpaceDE w:val="0"/>
        <w:autoSpaceDN w:val="0"/>
        <w:adjustRightInd w:val="0"/>
        <w:rPr>
          <w:rFonts w:cs="Arial"/>
          <w:b/>
          <w:szCs w:val="24"/>
          <w:u w:val="single"/>
          <w:lang w:eastAsia="ja-JP"/>
        </w:rPr>
      </w:pPr>
      <w:r w:rsidRPr="0050094F">
        <w:rPr>
          <w:rFonts w:cs="Arial"/>
          <w:b/>
          <w:bCs/>
          <w:szCs w:val="24"/>
          <w:u w:val="single"/>
          <w:lang w:eastAsia="ja-JP"/>
        </w:rPr>
        <w:t xml:space="preserve">3. </w:t>
      </w:r>
      <w:r w:rsidRPr="0050094F">
        <w:rPr>
          <w:rFonts w:cs="Arial"/>
          <w:b/>
          <w:szCs w:val="24"/>
          <w:u w:val="single"/>
          <w:lang w:eastAsia="ja-JP"/>
        </w:rPr>
        <w:t>Influent Feedwell Well and Energy Dissipating Inlet (EDI)</w:t>
      </w:r>
    </w:p>
    <w:p w14:paraId="0C1AAC7A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</w:p>
    <w:p w14:paraId="76577DCA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szCs w:val="24"/>
          <w:lang w:eastAsia="ja-JP"/>
        </w:rPr>
        <w:t>a.</w:t>
      </w:r>
      <w:r w:rsidRPr="0050094F">
        <w:rPr>
          <w:rFonts w:cs="Arial"/>
          <w:szCs w:val="24"/>
          <w:lang w:eastAsia="ja-JP"/>
        </w:rPr>
        <w:t xml:space="preserve"> Baffled openings shall be provided near the water surface to allow scum</w:t>
      </w:r>
    </w:p>
    <w:p w14:paraId="15819470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to</w:t>
      </w:r>
      <w:proofErr w:type="gramEnd"/>
      <w:r w:rsidRPr="0050094F">
        <w:rPr>
          <w:rFonts w:cs="Arial"/>
          <w:szCs w:val="24"/>
          <w:lang w:eastAsia="ja-JP"/>
        </w:rPr>
        <w:t xml:space="preserve"> exit the feedwell.</w:t>
      </w:r>
    </w:p>
    <w:p w14:paraId="27284F73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</w:p>
    <w:p w14:paraId="507CC28C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bCs/>
          <w:szCs w:val="24"/>
          <w:lang w:eastAsia="ja-JP"/>
        </w:rPr>
        <w:t xml:space="preserve">b. </w:t>
      </w:r>
      <w:r w:rsidRPr="0050094F">
        <w:rPr>
          <w:rFonts w:cs="Arial"/>
          <w:szCs w:val="24"/>
          <w:lang w:eastAsia="ja-JP"/>
        </w:rPr>
        <w:t>The influent well shall either be supported on each side of the stationary</w:t>
      </w:r>
    </w:p>
    <w:p w14:paraId="5D40518B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well</w:t>
      </w:r>
      <w:proofErr w:type="gramEnd"/>
      <w:r w:rsidRPr="0050094F">
        <w:rPr>
          <w:rFonts w:cs="Arial"/>
          <w:szCs w:val="24"/>
          <w:lang w:eastAsia="ja-JP"/>
        </w:rPr>
        <w:t xml:space="preserve"> with beam or truss type supports spanning the tank diameter, or</w:t>
      </w:r>
    </w:p>
    <w:p w14:paraId="078535CA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alternatively</w:t>
      </w:r>
      <w:proofErr w:type="gramEnd"/>
      <w:r w:rsidRPr="0050094F">
        <w:rPr>
          <w:rFonts w:cs="Arial"/>
          <w:szCs w:val="24"/>
          <w:lang w:eastAsia="ja-JP"/>
        </w:rPr>
        <w:t xml:space="preserve"> shall be supported </w:t>
      </w:r>
      <w:bookmarkStart w:id="0" w:name="_GoBack"/>
      <w:r w:rsidRPr="0050094F">
        <w:rPr>
          <w:rFonts w:cs="Arial"/>
          <w:bCs/>
          <w:szCs w:val="24"/>
          <w:lang w:eastAsia="ja-JP"/>
        </w:rPr>
        <w:t>by</w:t>
      </w:r>
      <w:bookmarkEnd w:id="0"/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the center drive cage.</w:t>
      </w:r>
    </w:p>
    <w:p w14:paraId="1C6D3644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</w:p>
    <w:p w14:paraId="24C784CE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szCs w:val="24"/>
          <w:lang w:eastAsia="ja-JP"/>
        </w:rPr>
        <w:t>c.</w:t>
      </w:r>
      <w:r w:rsidRPr="0050094F">
        <w:rPr>
          <w:rFonts w:cs="Arial"/>
          <w:szCs w:val="24"/>
          <w:lang w:eastAsia="ja-JP"/>
        </w:rPr>
        <w:t xml:space="preserve"> The feedwell shall be made of not less than </w:t>
      </w:r>
      <w:r w:rsidRPr="0050094F">
        <w:rPr>
          <w:rFonts w:cs="Arial"/>
          <w:bCs/>
          <w:szCs w:val="24"/>
          <w:lang w:eastAsia="ja-JP"/>
        </w:rPr>
        <w:t>3/16"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thick steel plate with</w:t>
      </w:r>
    </w:p>
    <w:p w14:paraId="153E8BDC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necessary</w:t>
      </w:r>
      <w:proofErr w:type="gramEnd"/>
      <w:r w:rsidRPr="0050094F">
        <w:rPr>
          <w:rFonts w:cs="Arial"/>
          <w:szCs w:val="24"/>
          <w:lang w:eastAsia="ja-JP"/>
        </w:rPr>
        <w:t xml:space="preserve"> stiffening angles.</w:t>
      </w:r>
    </w:p>
    <w:p w14:paraId="1B88332B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</w:p>
    <w:p w14:paraId="531FAD98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bCs/>
          <w:szCs w:val="24"/>
          <w:lang w:eastAsia="ja-JP"/>
        </w:rPr>
        <w:t xml:space="preserve">d. </w:t>
      </w:r>
      <w:r w:rsidRPr="0050094F">
        <w:rPr>
          <w:rFonts w:cs="Arial"/>
          <w:szCs w:val="24"/>
          <w:lang w:eastAsia="ja-JP"/>
        </w:rPr>
        <w:t xml:space="preserve">An integrated influent feed well and energy-dissipating inlet </w:t>
      </w:r>
      <w:r w:rsidRPr="0050094F">
        <w:rPr>
          <w:rFonts w:cs="Arial"/>
          <w:b/>
          <w:bCs/>
          <w:szCs w:val="24"/>
          <w:lang w:eastAsia="ja-JP"/>
        </w:rPr>
        <w:t xml:space="preserve">(EDI) </w:t>
      </w:r>
      <w:r w:rsidRPr="0050094F">
        <w:rPr>
          <w:rFonts w:cs="Arial"/>
          <w:szCs w:val="24"/>
          <w:lang w:eastAsia="ja-JP"/>
        </w:rPr>
        <w:t>shall</w:t>
      </w:r>
    </w:p>
    <w:p w14:paraId="01538A2C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be</w:t>
      </w:r>
      <w:proofErr w:type="gramEnd"/>
      <w:r w:rsidRPr="0050094F">
        <w:rPr>
          <w:rFonts w:cs="Arial"/>
          <w:szCs w:val="24"/>
          <w:lang w:eastAsia="ja-JP"/>
        </w:rPr>
        <w:t xml:space="preserve"> provided for the center feed arrangement. The design including</w:t>
      </w:r>
    </w:p>
    <w:p w14:paraId="7CE86750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dimensions</w:t>
      </w:r>
      <w:proofErr w:type="gramEnd"/>
      <w:r w:rsidRPr="0050094F">
        <w:rPr>
          <w:rFonts w:cs="Arial"/>
          <w:szCs w:val="24"/>
          <w:lang w:eastAsia="ja-JP"/>
        </w:rPr>
        <w:t xml:space="preserve"> and details shall be provided </w:t>
      </w:r>
      <w:r w:rsidRPr="0050094F">
        <w:rPr>
          <w:rFonts w:cs="Arial"/>
          <w:bCs/>
          <w:szCs w:val="24"/>
          <w:lang w:eastAsia="ja-JP"/>
        </w:rPr>
        <w:t>by U.S.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Patent Holder</w:t>
      </w:r>
    </w:p>
    <w:p w14:paraId="7AD06424" w14:textId="77777777" w:rsidR="00F1053D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  <w:r w:rsidRPr="0050094F">
        <w:rPr>
          <w:rFonts w:cs="Arial"/>
          <w:szCs w:val="24"/>
          <w:lang w:eastAsia="ja-JP"/>
        </w:rPr>
        <w:t>(Licensee) of the LA-EDI to ensure proper performance</w:t>
      </w:r>
    </w:p>
    <w:p w14:paraId="279EBD07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</w:p>
    <w:p w14:paraId="0FC68A71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szCs w:val="24"/>
          <w:lang w:eastAsia="ja-JP"/>
        </w:rPr>
        <w:t>e.</w:t>
      </w:r>
      <w:r w:rsidRPr="0050094F">
        <w:rPr>
          <w:rFonts w:cs="Arial"/>
          <w:szCs w:val="24"/>
          <w:lang w:eastAsia="ja-JP"/>
        </w:rPr>
        <w:t xml:space="preserve"> Contractor shall provide documentation of design </w:t>
      </w:r>
      <w:r w:rsidRPr="0050094F">
        <w:rPr>
          <w:rFonts w:cs="Arial"/>
          <w:bCs/>
          <w:szCs w:val="24"/>
          <w:lang w:eastAsia="ja-JP"/>
        </w:rPr>
        <w:t>by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Licensee and</w:t>
      </w:r>
    </w:p>
    <w:p w14:paraId="4EB9BCCF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payment</w:t>
      </w:r>
      <w:proofErr w:type="gramEnd"/>
      <w:r w:rsidRPr="0050094F">
        <w:rPr>
          <w:rFonts w:cs="Arial"/>
          <w:szCs w:val="24"/>
          <w:lang w:eastAsia="ja-JP"/>
        </w:rPr>
        <w:t xml:space="preserve"> of all licensing fees.</w:t>
      </w:r>
    </w:p>
    <w:p w14:paraId="468D2E09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i/>
          <w:iCs/>
          <w:szCs w:val="24"/>
          <w:lang w:eastAsia="ja-JP"/>
        </w:rPr>
      </w:pPr>
    </w:p>
    <w:p w14:paraId="312BEB22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bCs/>
          <w:i/>
          <w:iCs/>
          <w:szCs w:val="24"/>
          <w:lang w:eastAsia="ja-JP"/>
        </w:rPr>
        <w:t xml:space="preserve">f. </w:t>
      </w:r>
      <w:r w:rsidRPr="0050094F">
        <w:rPr>
          <w:rFonts w:cs="Arial"/>
          <w:szCs w:val="24"/>
          <w:lang w:eastAsia="ja-JP"/>
        </w:rPr>
        <w:t>The LA-EDI shall be the Type</w:t>
      </w:r>
      <w:r w:rsidR="0050094F">
        <w:rPr>
          <w:rFonts w:cs="Arial"/>
          <w:szCs w:val="24"/>
          <w:lang w:eastAsia="ja-JP"/>
        </w:rPr>
        <w:t xml:space="preserve"> II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LA-EDI. The well shall be equipped</w:t>
      </w:r>
    </w:p>
    <w:p w14:paraId="7CE84559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with</w:t>
      </w:r>
      <w:proofErr w:type="gramEnd"/>
      <w:r w:rsidRPr="0050094F">
        <w:rPr>
          <w:rFonts w:cs="Arial"/>
          <w:szCs w:val="24"/>
          <w:lang w:eastAsia="ja-JP"/>
        </w:rPr>
        <w:t xml:space="preserve"> multiple wing-type outlet nozzles attached to the bottom of the</w:t>
      </w:r>
    </w:p>
    <w:p w14:paraId="75B96AE7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influent</w:t>
      </w:r>
      <w:proofErr w:type="gramEnd"/>
      <w:r w:rsidRPr="0050094F">
        <w:rPr>
          <w:rFonts w:cs="Arial"/>
          <w:szCs w:val="24"/>
          <w:lang w:eastAsia="ja-JP"/>
        </w:rPr>
        <w:t xml:space="preserve"> well. The nozzle ports shall be arranged in an opposing jet</w:t>
      </w:r>
    </w:p>
    <w:p w14:paraId="65471E9F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configuration</w:t>
      </w:r>
      <w:proofErr w:type="gramEnd"/>
      <w:r w:rsidRPr="0050094F">
        <w:rPr>
          <w:rFonts w:cs="Arial"/>
          <w:szCs w:val="24"/>
          <w:lang w:eastAsia="ja-JP"/>
        </w:rPr>
        <w:t xml:space="preserve"> to create flow impingement to dissipated energy and</w:t>
      </w:r>
    </w:p>
    <w:p w14:paraId="746E9998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promote</w:t>
      </w:r>
      <w:proofErr w:type="gramEnd"/>
      <w:r w:rsidRPr="0050094F">
        <w:rPr>
          <w:rFonts w:cs="Arial"/>
          <w:szCs w:val="24"/>
          <w:lang w:eastAsia="ja-JP"/>
        </w:rPr>
        <w:t xml:space="preserve"> flocculation.</w:t>
      </w:r>
    </w:p>
    <w:p w14:paraId="52074245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</w:p>
    <w:p w14:paraId="7B863A30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  <w:r w:rsidRPr="0050094F">
        <w:rPr>
          <w:rFonts w:cs="Arial"/>
          <w:b/>
          <w:bCs/>
          <w:szCs w:val="24"/>
          <w:lang w:eastAsia="ja-JP"/>
        </w:rPr>
        <w:t xml:space="preserve">g. </w:t>
      </w:r>
      <w:r w:rsidRPr="0050094F">
        <w:rPr>
          <w:rFonts w:cs="Arial"/>
          <w:szCs w:val="24"/>
          <w:lang w:eastAsia="ja-JP"/>
        </w:rPr>
        <w:t xml:space="preserve">The </w:t>
      </w:r>
      <w:r w:rsidRPr="0050094F">
        <w:rPr>
          <w:rFonts w:cs="Arial"/>
          <w:bCs/>
          <w:szCs w:val="24"/>
          <w:lang w:eastAsia="ja-JP"/>
        </w:rPr>
        <w:t>LA-EDI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shall have four (4) 6"x</w:t>
      </w:r>
      <w:r w:rsidR="0050094F">
        <w:rPr>
          <w:rFonts w:cs="Arial"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 xml:space="preserve">l'-6" scum ports, spaced at </w:t>
      </w:r>
      <w:r w:rsidRPr="0050094F">
        <w:rPr>
          <w:rFonts w:cs="Arial"/>
          <w:bCs/>
          <w:szCs w:val="24"/>
          <w:lang w:eastAsia="ja-JP"/>
        </w:rPr>
        <w:t>90</w:t>
      </w:r>
    </w:p>
    <w:p w14:paraId="67733D92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degree</w:t>
      </w:r>
      <w:proofErr w:type="gramEnd"/>
      <w:r w:rsidRPr="0050094F">
        <w:rPr>
          <w:rFonts w:cs="Arial"/>
          <w:szCs w:val="24"/>
          <w:lang w:eastAsia="ja-JP"/>
        </w:rPr>
        <w:t xml:space="preserve"> intervals, to allow for the passage of scum. The invert of the</w:t>
      </w:r>
    </w:p>
    <w:p w14:paraId="4B0DE6E0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scum</w:t>
      </w:r>
      <w:proofErr w:type="gramEnd"/>
      <w:r w:rsidRPr="0050094F">
        <w:rPr>
          <w:rFonts w:cs="Arial"/>
          <w:szCs w:val="24"/>
          <w:lang w:eastAsia="ja-JP"/>
        </w:rPr>
        <w:t xml:space="preserve"> ports shall be </w:t>
      </w:r>
      <w:r w:rsidRPr="0050094F">
        <w:rPr>
          <w:rFonts w:cs="Arial"/>
          <w:b/>
          <w:bCs/>
          <w:szCs w:val="24"/>
          <w:lang w:eastAsia="ja-JP"/>
        </w:rPr>
        <w:t xml:space="preserve">I" </w:t>
      </w:r>
      <w:r w:rsidRPr="0050094F">
        <w:rPr>
          <w:rFonts w:cs="Arial"/>
          <w:szCs w:val="24"/>
          <w:lang w:eastAsia="ja-JP"/>
        </w:rPr>
        <w:t>below the invert of the v-notch effluent weir, or as</w:t>
      </w:r>
    </w:p>
    <w:p w14:paraId="6F5EFB3C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recommended</w:t>
      </w:r>
      <w:proofErr w:type="gramEnd"/>
      <w:r w:rsidRPr="0050094F">
        <w:rPr>
          <w:rFonts w:cs="Arial"/>
          <w:szCs w:val="24"/>
          <w:lang w:eastAsia="ja-JP"/>
        </w:rPr>
        <w:t xml:space="preserve"> </w:t>
      </w:r>
      <w:r w:rsidRPr="0050094F">
        <w:rPr>
          <w:rFonts w:cs="Arial"/>
          <w:bCs/>
          <w:szCs w:val="24"/>
          <w:lang w:eastAsia="ja-JP"/>
        </w:rPr>
        <w:t xml:space="preserve">by </w:t>
      </w:r>
      <w:r w:rsidRPr="0050094F">
        <w:rPr>
          <w:rFonts w:cs="Arial"/>
          <w:szCs w:val="24"/>
          <w:lang w:eastAsia="ja-JP"/>
        </w:rPr>
        <w:t>the manufacturer.</w:t>
      </w:r>
    </w:p>
    <w:p w14:paraId="29D9212A" w14:textId="77777777" w:rsidR="0050094F" w:rsidRP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szCs w:val="24"/>
          <w:lang w:eastAsia="ja-JP"/>
        </w:rPr>
      </w:pPr>
    </w:p>
    <w:p w14:paraId="09D9FF2F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  <w:r w:rsidRPr="0050094F">
        <w:rPr>
          <w:rFonts w:cs="Arial"/>
          <w:b/>
          <w:szCs w:val="24"/>
          <w:lang w:eastAsia="ja-JP"/>
        </w:rPr>
        <w:t>h.</w:t>
      </w:r>
      <w:r w:rsidRPr="0050094F">
        <w:rPr>
          <w:rFonts w:cs="Arial"/>
          <w:szCs w:val="24"/>
          <w:lang w:eastAsia="ja-JP"/>
        </w:rPr>
        <w:t xml:space="preserve"> The minimum depth of the LA-EDI shall be </w:t>
      </w:r>
      <w:r w:rsidRPr="0050094F">
        <w:rPr>
          <w:rFonts w:cs="Arial"/>
          <w:bCs/>
          <w:szCs w:val="24"/>
          <w:lang w:eastAsia="ja-JP"/>
        </w:rPr>
        <w:t>3'.</w:t>
      </w:r>
    </w:p>
    <w:p w14:paraId="0B1F6706" w14:textId="77777777" w:rsidR="0050094F" w:rsidRDefault="0050094F" w:rsidP="0050094F">
      <w:pPr>
        <w:widowControl w:val="0"/>
        <w:autoSpaceDE w:val="0"/>
        <w:autoSpaceDN w:val="0"/>
        <w:adjustRightInd w:val="0"/>
        <w:ind w:firstLine="720"/>
        <w:rPr>
          <w:rFonts w:cs="Arial"/>
          <w:b/>
          <w:bCs/>
          <w:szCs w:val="24"/>
          <w:lang w:eastAsia="ja-JP"/>
        </w:rPr>
      </w:pPr>
    </w:p>
    <w:p w14:paraId="4EC00674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r w:rsidRPr="0050094F">
        <w:rPr>
          <w:rFonts w:cs="Arial"/>
          <w:b/>
          <w:bCs/>
          <w:szCs w:val="24"/>
          <w:lang w:eastAsia="ja-JP"/>
        </w:rPr>
        <w:t xml:space="preserve">i. </w:t>
      </w:r>
      <w:r w:rsidRPr="0050094F">
        <w:rPr>
          <w:rFonts w:cs="Arial"/>
          <w:szCs w:val="24"/>
          <w:lang w:eastAsia="ja-JP"/>
        </w:rPr>
        <w:t xml:space="preserve">The LA-EDI shall be fabricated of not less </w:t>
      </w:r>
      <w:r w:rsidRPr="0050094F">
        <w:rPr>
          <w:rFonts w:cs="Arial"/>
          <w:bCs/>
          <w:szCs w:val="24"/>
          <w:lang w:eastAsia="ja-JP"/>
        </w:rPr>
        <w:t>than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1/4" carbon steel plate</w:t>
      </w:r>
    </w:p>
    <w:p w14:paraId="37C46F9A" w14:textId="77777777" w:rsidR="00F1053D" w:rsidRPr="0050094F" w:rsidRDefault="00F1053D" w:rsidP="0050094F">
      <w:pPr>
        <w:widowControl w:val="0"/>
        <w:autoSpaceDE w:val="0"/>
        <w:autoSpaceDN w:val="0"/>
        <w:adjustRightInd w:val="0"/>
        <w:ind w:firstLine="720"/>
        <w:rPr>
          <w:rFonts w:cs="Arial"/>
          <w:szCs w:val="24"/>
          <w:lang w:eastAsia="ja-JP"/>
        </w:rPr>
      </w:pPr>
      <w:proofErr w:type="gramStart"/>
      <w:r w:rsidRPr="0050094F">
        <w:rPr>
          <w:rFonts w:cs="Arial"/>
          <w:szCs w:val="24"/>
          <w:lang w:eastAsia="ja-JP"/>
        </w:rPr>
        <w:t>with</w:t>
      </w:r>
      <w:proofErr w:type="gramEnd"/>
      <w:r w:rsidRPr="0050094F">
        <w:rPr>
          <w:rFonts w:cs="Arial"/>
          <w:szCs w:val="24"/>
          <w:lang w:eastAsia="ja-JP"/>
        </w:rPr>
        <w:t xml:space="preserve"> adequate thickness for support. The LA-EDI shall be supported</w:t>
      </w:r>
    </w:p>
    <w:p w14:paraId="05FA2A29" w14:textId="77777777" w:rsidR="004C5347" w:rsidRPr="0050094F" w:rsidRDefault="00F1053D" w:rsidP="0050094F">
      <w:pPr>
        <w:ind w:firstLine="720"/>
        <w:rPr>
          <w:rFonts w:cs="Arial"/>
          <w:szCs w:val="24"/>
        </w:rPr>
      </w:pPr>
      <w:proofErr w:type="gramStart"/>
      <w:r w:rsidRPr="0050094F">
        <w:rPr>
          <w:rFonts w:cs="Arial"/>
          <w:szCs w:val="24"/>
          <w:lang w:eastAsia="ja-JP"/>
        </w:rPr>
        <w:t>from</w:t>
      </w:r>
      <w:proofErr w:type="gramEnd"/>
      <w:r w:rsidRPr="0050094F">
        <w:rPr>
          <w:rFonts w:cs="Arial"/>
          <w:szCs w:val="24"/>
          <w:lang w:eastAsia="ja-JP"/>
        </w:rPr>
        <w:t xml:space="preserve"> the center cage and fabricated from 1/4" </w:t>
      </w:r>
      <w:r w:rsidRPr="0050094F">
        <w:rPr>
          <w:rFonts w:cs="Arial"/>
          <w:bCs/>
          <w:szCs w:val="24"/>
          <w:lang w:eastAsia="ja-JP"/>
        </w:rPr>
        <w:t>A36</w:t>
      </w:r>
      <w:r w:rsidRPr="0050094F">
        <w:rPr>
          <w:rFonts w:cs="Arial"/>
          <w:b/>
          <w:bCs/>
          <w:szCs w:val="24"/>
          <w:lang w:eastAsia="ja-JP"/>
        </w:rPr>
        <w:t xml:space="preserve"> </w:t>
      </w:r>
      <w:r w:rsidRPr="0050094F">
        <w:rPr>
          <w:rFonts w:cs="Arial"/>
          <w:szCs w:val="24"/>
          <w:lang w:eastAsia="ja-JP"/>
        </w:rPr>
        <w:t>carbon steel.</w:t>
      </w:r>
    </w:p>
    <w:sectPr w:rsidR="004C5347" w:rsidRPr="005009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old Italic">
    <w:panose1 w:val="020B0704020202090204"/>
    <w:charset w:val="00"/>
    <w:family w:val="auto"/>
    <w:pitch w:val="variable"/>
    <w:sig w:usb0="E0000AFF" w:usb1="00007843" w:usb2="00000001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3D"/>
    <w:rsid w:val="004C5347"/>
    <w:rsid w:val="0050094F"/>
    <w:rsid w:val="00F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50BE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C5347"/>
    <w:rPr>
      <w:rFonts w:ascii="Arial Bold Italic" w:hAnsi="Arial Bold Italic"/>
      <w:b/>
      <w:i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C5347"/>
    <w:rPr>
      <w:rFonts w:ascii="Arial Bold Italic" w:hAnsi="Arial Bold Italic"/>
      <w:b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1425</Characters>
  <Application>Microsoft Macintosh Word</Application>
  <DocSecurity>0</DocSecurity>
  <Lines>11</Lines>
  <Paragraphs>3</Paragraphs>
  <ScaleCrop>false</ScaleCrop>
  <Company>Clarifiers, Inc.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K. Esler, P.E.</dc:creator>
  <cp:keywords/>
  <dc:description/>
  <cp:lastModifiedBy>John K. Esler, P.E.</cp:lastModifiedBy>
  <cp:revision>2</cp:revision>
  <dcterms:created xsi:type="dcterms:W3CDTF">2014-12-13T00:43:00Z</dcterms:created>
  <dcterms:modified xsi:type="dcterms:W3CDTF">2014-12-13T00:52:00Z</dcterms:modified>
</cp:coreProperties>
</file>